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Ind w:w="0" w:type="dxa"/>
        <w:tblLook w:val="04A0" w:firstRow="1" w:lastRow="0" w:firstColumn="1" w:lastColumn="0" w:noHBand="0" w:noVBand="1"/>
      </w:tblPr>
      <w:tblGrid>
        <w:gridCol w:w="5420"/>
        <w:gridCol w:w="4202"/>
      </w:tblGrid>
      <w:tr w:rsidR="002868F6" w:rsidRPr="008729FE" w:rsidTr="002868F6">
        <w:tc>
          <w:tcPr>
            <w:tcW w:w="5920" w:type="dxa"/>
            <w:tcBorders>
              <w:top w:val="single" w:sz="4" w:space="0" w:color="auto"/>
              <w:left w:val="single" w:sz="4" w:space="0" w:color="auto"/>
              <w:bottom w:val="single" w:sz="4" w:space="0" w:color="auto"/>
              <w:right w:val="single" w:sz="4" w:space="0" w:color="auto"/>
            </w:tcBorders>
          </w:tcPr>
          <w:p w:rsidR="002868F6" w:rsidRPr="008729FE" w:rsidRDefault="002868F6">
            <w:pPr>
              <w:rPr>
                <w:rFonts w:cs="Arial"/>
                <w:shd w:val="clear" w:color="auto" w:fill="FFFFFF"/>
                <w:lang w:val="en-US"/>
              </w:rPr>
            </w:pPr>
            <w:r w:rsidRPr="008729FE">
              <w:rPr>
                <w:rFonts w:cs="Arial"/>
                <w:shd w:val="clear" w:color="auto" w:fill="FFFFFF"/>
                <w:lang w:val="en-US"/>
              </w:rPr>
              <w:t>KEY BP B1+</w:t>
            </w:r>
          </w:p>
          <w:p w:rsidR="002868F6" w:rsidRPr="008729FE" w:rsidRDefault="002868F6">
            <w:pPr>
              <w:rPr>
                <w:rFonts w:cs="Arial"/>
                <w:shd w:val="clear" w:color="auto" w:fill="FFFFFF"/>
                <w:lang w:val="en-US"/>
              </w:rPr>
            </w:pPr>
            <w:r w:rsidRPr="008729FE">
              <w:rPr>
                <w:rFonts w:cs="Arial"/>
                <w:shd w:val="clear" w:color="auto" w:fill="FFFFFF"/>
                <w:lang w:val="en-US"/>
              </w:rPr>
              <w:t xml:space="preserve">I. </w:t>
            </w:r>
          </w:p>
          <w:p w:rsidR="002868F6" w:rsidRPr="008729FE" w:rsidRDefault="002868F6">
            <w:pPr>
              <w:rPr>
                <w:rFonts w:cs="Arial"/>
                <w:shd w:val="clear" w:color="auto" w:fill="FFFFFF"/>
                <w:lang w:val="en-US"/>
              </w:rPr>
            </w:pPr>
          </w:p>
          <w:p w:rsidR="002868F6" w:rsidRPr="008729FE" w:rsidRDefault="002868F6">
            <w:pPr>
              <w:rPr>
                <w:rFonts w:cs="Arial"/>
                <w:shd w:val="clear" w:color="auto" w:fill="FFFFFF"/>
                <w:lang w:val="en-US"/>
              </w:rPr>
            </w:pPr>
            <w:r w:rsidRPr="008729FE">
              <w:rPr>
                <w:rFonts w:cs="Arial"/>
                <w:shd w:val="clear" w:color="auto" w:fill="FFFFFF"/>
                <w:lang w:val="en-US"/>
              </w:rPr>
              <w:t>1.</w:t>
            </w:r>
            <w:r w:rsidRPr="008729FE">
              <w:rPr>
                <w:rFonts w:cs="Arial"/>
                <w:shd w:val="clear" w:color="auto" w:fill="FFFFFF"/>
                <w:lang w:val="en-US"/>
              </w:rPr>
              <w:tab/>
              <w:t>D</w:t>
            </w:r>
          </w:p>
          <w:p w:rsidR="002868F6" w:rsidRPr="008729FE" w:rsidRDefault="002868F6">
            <w:pPr>
              <w:rPr>
                <w:rFonts w:cs="Arial"/>
                <w:shd w:val="clear" w:color="auto" w:fill="FFFFFF"/>
                <w:lang w:val="en-US"/>
              </w:rPr>
            </w:pPr>
            <w:r w:rsidRPr="008729FE">
              <w:rPr>
                <w:rFonts w:cs="Arial"/>
                <w:shd w:val="clear" w:color="auto" w:fill="FFFFFF"/>
                <w:lang w:val="en-US"/>
              </w:rPr>
              <w:t>2.</w:t>
            </w:r>
            <w:r w:rsidRPr="008729FE">
              <w:rPr>
                <w:rFonts w:cs="Arial"/>
                <w:shd w:val="clear" w:color="auto" w:fill="FFFFFF"/>
                <w:lang w:val="en-US"/>
              </w:rPr>
              <w:tab/>
              <w:t>D</w:t>
            </w:r>
          </w:p>
          <w:p w:rsidR="002868F6" w:rsidRPr="008729FE" w:rsidRDefault="002868F6">
            <w:pPr>
              <w:rPr>
                <w:rFonts w:cs="Arial"/>
                <w:shd w:val="clear" w:color="auto" w:fill="FFFFFF"/>
                <w:lang w:val="en-US"/>
              </w:rPr>
            </w:pPr>
            <w:r w:rsidRPr="008729FE">
              <w:rPr>
                <w:rFonts w:cs="Arial"/>
                <w:shd w:val="clear" w:color="auto" w:fill="FFFFFF"/>
                <w:lang w:val="en-US"/>
              </w:rPr>
              <w:t>3.</w:t>
            </w:r>
            <w:r w:rsidRPr="008729FE">
              <w:rPr>
                <w:rFonts w:cs="Arial"/>
                <w:shd w:val="clear" w:color="auto" w:fill="FFFFFF"/>
                <w:lang w:val="en-US"/>
              </w:rPr>
              <w:tab/>
              <w:t>A</w:t>
            </w:r>
          </w:p>
          <w:p w:rsidR="002868F6" w:rsidRPr="008729FE" w:rsidRDefault="002868F6">
            <w:pPr>
              <w:rPr>
                <w:rFonts w:cs="Arial"/>
                <w:shd w:val="clear" w:color="auto" w:fill="FFFFFF"/>
                <w:lang w:val="en-US"/>
              </w:rPr>
            </w:pPr>
            <w:r w:rsidRPr="008729FE">
              <w:rPr>
                <w:rFonts w:cs="Arial"/>
                <w:shd w:val="clear" w:color="auto" w:fill="FFFFFF"/>
                <w:lang w:val="en-US"/>
              </w:rPr>
              <w:t>4.</w:t>
            </w:r>
            <w:r w:rsidRPr="008729FE">
              <w:rPr>
                <w:rFonts w:cs="Arial"/>
                <w:shd w:val="clear" w:color="auto" w:fill="FFFFFF"/>
                <w:lang w:val="en-US"/>
              </w:rPr>
              <w:tab/>
              <w:t>A</w:t>
            </w:r>
          </w:p>
          <w:p w:rsidR="002868F6" w:rsidRPr="008729FE" w:rsidRDefault="002868F6">
            <w:pPr>
              <w:rPr>
                <w:rFonts w:cs="Arial"/>
                <w:shd w:val="clear" w:color="auto" w:fill="FFFFFF"/>
                <w:lang w:val="en-US"/>
              </w:rPr>
            </w:pPr>
            <w:r w:rsidRPr="008729FE">
              <w:rPr>
                <w:rFonts w:cs="Arial"/>
                <w:shd w:val="clear" w:color="auto" w:fill="FFFFFF"/>
                <w:lang w:val="en-US"/>
              </w:rPr>
              <w:t>5.</w:t>
            </w:r>
            <w:r w:rsidRPr="008729FE">
              <w:rPr>
                <w:rFonts w:cs="Arial"/>
                <w:shd w:val="clear" w:color="auto" w:fill="FFFFFF"/>
                <w:lang w:val="en-US"/>
              </w:rPr>
              <w:tab/>
              <w:t>C</w:t>
            </w:r>
          </w:p>
          <w:p w:rsidR="002868F6" w:rsidRPr="008729FE" w:rsidRDefault="002868F6">
            <w:pPr>
              <w:rPr>
                <w:rFonts w:cs="Arial"/>
                <w:shd w:val="clear" w:color="auto" w:fill="FFFFFF"/>
                <w:lang w:val="en-US"/>
              </w:rPr>
            </w:pPr>
            <w:r w:rsidRPr="008729FE">
              <w:rPr>
                <w:rFonts w:cs="Arial"/>
                <w:shd w:val="clear" w:color="auto" w:fill="FFFFFF"/>
                <w:lang w:val="en-US"/>
              </w:rPr>
              <w:t>6.</w:t>
            </w:r>
            <w:r w:rsidRPr="008729FE">
              <w:rPr>
                <w:rFonts w:cs="Arial"/>
                <w:shd w:val="clear" w:color="auto" w:fill="FFFFFF"/>
                <w:lang w:val="en-US"/>
              </w:rPr>
              <w:tab/>
              <w:t>C</w:t>
            </w:r>
          </w:p>
          <w:p w:rsidR="002868F6" w:rsidRPr="008729FE" w:rsidRDefault="002868F6">
            <w:pPr>
              <w:rPr>
                <w:rFonts w:cs="Arial"/>
                <w:shd w:val="clear" w:color="auto" w:fill="FFFFFF"/>
                <w:lang w:val="en-US"/>
              </w:rPr>
            </w:pPr>
            <w:r w:rsidRPr="008729FE">
              <w:rPr>
                <w:rFonts w:cs="Arial"/>
                <w:shd w:val="clear" w:color="auto" w:fill="FFFFFF"/>
                <w:lang w:val="en-US"/>
              </w:rPr>
              <w:t>7.</w:t>
            </w:r>
            <w:r w:rsidRPr="008729FE">
              <w:rPr>
                <w:rFonts w:cs="Arial"/>
                <w:shd w:val="clear" w:color="auto" w:fill="FFFFFF"/>
                <w:lang w:val="en-US"/>
              </w:rPr>
              <w:tab/>
              <w:t>B</w:t>
            </w:r>
          </w:p>
          <w:p w:rsidR="002868F6" w:rsidRPr="008729FE" w:rsidRDefault="002868F6">
            <w:pPr>
              <w:rPr>
                <w:rFonts w:cs="Arial"/>
                <w:shd w:val="clear" w:color="auto" w:fill="FFFFFF"/>
                <w:lang w:val="en-US"/>
              </w:rPr>
            </w:pPr>
            <w:r w:rsidRPr="008729FE">
              <w:rPr>
                <w:rFonts w:cs="Arial"/>
                <w:shd w:val="clear" w:color="auto" w:fill="FFFFFF"/>
                <w:lang w:val="en-US"/>
              </w:rPr>
              <w:t>8.</w:t>
            </w:r>
            <w:r w:rsidRPr="008729FE">
              <w:rPr>
                <w:rFonts w:cs="Arial"/>
                <w:shd w:val="clear" w:color="auto" w:fill="FFFFFF"/>
                <w:lang w:val="en-US"/>
              </w:rPr>
              <w:tab/>
              <w:t>D</w:t>
            </w:r>
          </w:p>
          <w:p w:rsidR="002868F6" w:rsidRPr="008729FE" w:rsidRDefault="002868F6">
            <w:pPr>
              <w:rPr>
                <w:rFonts w:cs="Arial"/>
                <w:shd w:val="clear" w:color="auto" w:fill="FFFFFF"/>
                <w:lang w:val="en-US"/>
              </w:rPr>
            </w:pPr>
            <w:r w:rsidRPr="008729FE">
              <w:rPr>
                <w:rFonts w:cs="Arial"/>
                <w:shd w:val="clear" w:color="auto" w:fill="FFFFFF"/>
                <w:lang w:val="en-US"/>
              </w:rPr>
              <w:t>9.</w:t>
            </w:r>
            <w:r w:rsidRPr="008729FE">
              <w:rPr>
                <w:rFonts w:cs="Arial"/>
                <w:shd w:val="clear" w:color="auto" w:fill="FFFFFF"/>
                <w:lang w:val="en-US"/>
              </w:rPr>
              <w:tab/>
              <w:t>B</w:t>
            </w:r>
          </w:p>
          <w:p w:rsidR="002868F6" w:rsidRPr="008729FE" w:rsidRDefault="002868F6">
            <w:pPr>
              <w:rPr>
                <w:rFonts w:cs="Arial"/>
                <w:shd w:val="clear" w:color="auto" w:fill="FFFFFF"/>
                <w:lang w:val="en-US"/>
              </w:rPr>
            </w:pPr>
            <w:r w:rsidRPr="008729FE">
              <w:rPr>
                <w:rFonts w:cs="Arial"/>
                <w:shd w:val="clear" w:color="auto" w:fill="FFFFFF"/>
                <w:lang w:val="en-US"/>
              </w:rPr>
              <w:t>10.</w:t>
            </w:r>
            <w:r w:rsidRPr="008729FE">
              <w:rPr>
                <w:rFonts w:cs="Arial"/>
                <w:shd w:val="clear" w:color="auto" w:fill="FFFFFF"/>
                <w:lang w:val="en-US"/>
              </w:rPr>
              <w:tab/>
              <w:t>A</w:t>
            </w:r>
          </w:p>
          <w:p w:rsidR="002868F6" w:rsidRPr="008729FE" w:rsidRDefault="002868F6">
            <w:pPr>
              <w:rPr>
                <w:rFonts w:cs="Arial"/>
                <w:shd w:val="clear" w:color="auto" w:fill="FFFFFF"/>
                <w:lang w:val="en-US"/>
              </w:rPr>
            </w:pPr>
            <w:r w:rsidRPr="008729FE">
              <w:rPr>
                <w:rFonts w:cs="Arial"/>
                <w:shd w:val="clear" w:color="auto" w:fill="FFFFFF"/>
                <w:lang w:val="en-US"/>
              </w:rPr>
              <w:tab/>
            </w:r>
            <w:r w:rsidRPr="008729FE">
              <w:rPr>
                <w:rFonts w:cs="Arial"/>
                <w:shd w:val="clear" w:color="auto" w:fill="FFFFFF"/>
                <w:lang w:val="en-US"/>
              </w:rPr>
              <w:tab/>
            </w:r>
            <w:r w:rsidRPr="008729FE">
              <w:rPr>
                <w:rFonts w:cs="Arial"/>
                <w:shd w:val="clear" w:color="auto" w:fill="FFFFFF"/>
                <w:lang w:val="en-US"/>
              </w:rPr>
              <w:tab/>
            </w:r>
            <w:r w:rsidRPr="008729FE">
              <w:rPr>
                <w:rFonts w:cs="Arial"/>
                <w:shd w:val="clear" w:color="auto" w:fill="FFFFFF"/>
                <w:lang w:val="en-US"/>
              </w:rPr>
              <w:tab/>
            </w:r>
            <w:r w:rsidRPr="008729FE">
              <w:rPr>
                <w:rFonts w:cs="Arial"/>
                <w:shd w:val="clear" w:color="auto" w:fill="FFFFFF"/>
                <w:lang w:val="en-US"/>
              </w:rPr>
              <w:tab/>
            </w:r>
            <w:r w:rsidRPr="008729FE">
              <w:rPr>
                <w:rFonts w:cs="Arial"/>
                <w:shd w:val="clear" w:color="auto" w:fill="FFFFFF"/>
                <w:lang w:val="en-US"/>
              </w:rPr>
              <w:tab/>
            </w:r>
          </w:p>
          <w:p w:rsidR="002868F6" w:rsidRPr="008729FE" w:rsidRDefault="002868F6">
            <w:pPr>
              <w:rPr>
                <w:rFonts w:cs="Arial"/>
                <w:shd w:val="clear" w:color="auto" w:fill="FFFFFF"/>
                <w:lang w:val="en-US"/>
              </w:rPr>
            </w:pPr>
            <w:r w:rsidRPr="008729FE">
              <w:rPr>
                <w:rFonts w:cs="Arial"/>
                <w:shd w:val="clear" w:color="auto" w:fill="FFFFFF"/>
                <w:lang w:val="en-US"/>
              </w:rPr>
              <w:t xml:space="preserve">II. </w:t>
            </w:r>
          </w:p>
          <w:p w:rsidR="002868F6" w:rsidRPr="008729FE" w:rsidRDefault="002868F6">
            <w:pPr>
              <w:rPr>
                <w:rFonts w:cs="Arial"/>
                <w:shd w:val="clear" w:color="auto" w:fill="FFFFFF"/>
                <w:lang w:val="en-US"/>
              </w:rPr>
            </w:pPr>
          </w:p>
          <w:p w:rsidR="002868F6" w:rsidRPr="008729FE" w:rsidRDefault="007809D0">
            <w:pPr>
              <w:rPr>
                <w:rFonts w:cs="Arial"/>
                <w:shd w:val="clear" w:color="auto" w:fill="FFFFFF"/>
                <w:lang w:val="en-US"/>
              </w:rPr>
            </w:pPr>
            <w:r>
              <w:rPr>
                <w:rFonts w:cs="Arial"/>
                <w:shd w:val="clear" w:color="auto" w:fill="FFFFFF"/>
                <w:lang w:val="en-US"/>
              </w:rPr>
              <w:t xml:space="preserve">1. </w:t>
            </w:r>
            <w:r w:rsidR="002868F6" w:rsidRPr="008729FE">
              <w:rPr>
                <w:rFonts w:cs="Arial"/>
                <w:shd w:val="clear" w:color="auto" w:fill="FFFFFF"/>
                <w:lang w:val="en-US"/>
              </w:rPr>
              <w:t xml:space="preserve">respectful  </w:t>
            </w:r>
          </w:p>
          <w:p w:rsidR="002868F6" w:rsidRPr="008729FE" w:rsidRDefault="002868F6">
            <w:pPr>
              <w:rPr>
                <w:rFonts w:cs="Arial"/>
                <w:shd w:val="clear" w:color="auto" w:fill="FFFFFF"/>
                <w:lang w:val="en-US"/>
              </w:rPr>
            </w:pPr>
            <w:r w:rsidRPr="008729FE">
              <w:rPr>
                <w:rFonts w:cs="Arial"/>
                <w:shd w:val="clear" w:color="auto" w:fill="FFFFFF"/>
                <w:lang w:val="en-US"/>
              </w:rPr>
              <w:t>2. delegate</w:t>
            </w:r>
          </w:p>
          <w:p w:rsidR="002868F6" w:rsidRPr="008729FE" w:rsidRDefault="002868F6">
            <w:pPr>
              <w:rPr>
                <w:rFonts w:cs="Arial"/>
                <w:shd w:val="clear" w:color="auto" w:fill="FFFFFF"/>
                <w:lang w:val="en-US"/>
              </w:rPr>
            </w:pPr>
            <w:r w:rsidRPr="008729FE">
              <w:rPr>
                <w:rFonts w:cs="Arial"/>
                <w:shd w:val="clear" w:color="auto" w:fill="FFFFFF"/>
                <w:lang w:val="en-US"/>
              </w:rPr>
              <w:t>3. devalue</w:t>
            </w:r>
          </w:p>
          <w:p w:rsidR="002868F6" w:rsidRPr="008729FE" w:rsidRDefault="002868F6">
            <w:pPr>
              <w:rPr>
                <w:rFonts w:cs="Arial"/>
                <w:shd w:val="clear" w:color="auto" w:fill="FFFFFF"/>
                <w:lang w:val="en-US"/>
              </w:rPr>
            </w:pPr>
            <w:r w:rsidRPr="008729FE">
              <w:rPr>
                <w:rFonts w:cs="Arial"/>
                <w:shd w:val="clear" w:color="auto" w:fill="FFFFFF"/>
                <w:lang w:val="en-US"/>
              </w:rPr>
              <w:t>4. afield</w:t>
            </w:r>
          </w:p>
          <w:p w:rsidR="002868F6" w:rsidRPr="008729FE" w:rsidRDefault="002868F6">
            <w:pPr>
              <w:rPr>
                <w:rFonts w:cs="Arial"/>
                <w:shd w:val="clear" w:color="auto" w:fill="FFFFFF"/>
                <w:lang w:val="en-US"/>
              </w:rPr>
            </w:pPr>
            <w:r w:rsidRPr="008729FE">
              <w:rPr>
                <w:rFonts w:cs="Arial"/>
                <w:shd w:val="clear" w:color="auto" w:fill="FFFFFF"/>
                <w:lang w:val="en-US"/>
              </w:rPr>
              <w:t>5. awareness</w:t>
            </w:r>
          </w:p>
          <w:p w:rsidR="002868F6" w:rsidRPr="008729FE" w:rsidRDefault="002868F6">
            <w:pPr>
              <w:rPr>
                <w:rFonts w:cs="Arial"/>
                <w:shd w:val="clear" w:color="auto" w:fill="FFFFFF"/>
                <w:lang w:val="en-US"/>
              </w:rPr>
            </w:pPr>
            <w:r w:rsidRPr="008729FE">
              <w:rPr>
                <w:rFonts w:cs="Arial"/>
                <w:shd w:val="clear" w:color="auto" w:fill="FFFFFF"/>
                <w:lang w:val="en-US"/>
              </w:rPr>
              <w:t>6. crowdfunding</w:t>
            </w:r>
          </w:p>
          <w:p w:rsidR="002868F6" w:rsidRPr="008729FE" w:rsidRDefault="002868F6">
            <w:pPr>
              <w:rPr>
                <w:rFonts w:cs="Arial"/>
                <w:shd w:val="clear" w:color="auto" w:fill="FFFFFF"/>
                <w:lang w:val="en-US"/>
              </w:rPr>
            </w:pPr>
            <w:r w:rsidRPr="008729FE">
              <w:rPr>
                <w:rFonts w:cs="Arial"/>
                <w:shd w:val="clear" w:color="auto" w:fill="FFFFFF"/>
                <w:lang w:val="en-US"/>
              </w:rPr>
              <w:t>7. entrepreneur</w:t>
            </w:r>
          </w:p>
          <w:p w:rsidR="002868F6" w:rsidRPr="008729FE" w:rsidRDefault="002868F6">
            <w:pPr>
              <w:rPr>
                <w:rFonts w:cs="Arial"/>
                <w:shd w:val="clear" w:color="auto" w:fill="FFFFFF"/>
                <w:lang w:val="en-US"/>
              </w:rPr>
            </w:pPr>
            <w:r w:rsidRPr="008729FE">
              <w:rPr>
                <w:rFonts w:cs="Arial"/>
                <w:shd w:val="clear" w:color="auto" w:fill="FFFFFF"/>
                <w:lang w:val="en-US"/>
              </w:rPr>
              <w:t>8. responsible</w:t>
            </w:r>
          </w:p>
          <w:p w:rsidR="002868F6" w:rsidRPr="008729FE" w:rsidRDefault="002868F6">
            <w:pPr>
              <w:rPr>
                <w:rFonts w:cs="Arial"/>
                <w:shd w:val="clear" w:color="auto" w:fill="FFFFFF"/>
                <w:lang w:val="en-US"/>
              </w:rPr>
            </w:pPr>
            <w:r w:rsidRPr="008729FE">
              <w:rPr>
                <w:rFonts w:cs="Arial"/>
                <w:shd w:val="clear" w:color="auto" w:fill="FFFFFF"/>
                <w:lang w:val="en-US"/>
              </w:rPr>
              <w:t>9. manufacturer</w:t>
            </w:r>
          </w:p>
          <w:p w:rsidR="002868F6" w:rsidRPr="008729FE" w:rsidRDefault="002868F6">
            <w:pPr>
              <w:rPr>
                <w:rFonts w:cs="Arial"/>
                <w:shd w:val="clear" w:color="auto" w:fill="FFFFFF"/>
                <w:lang w:val="en-US"/>
              </w:rPr>
            </w:pPr>
            <w:r w:rsidRPr="008729FE">
              <w:rPr>
                <w:rFonts w:cs="Arial"/>
                <w:shd w:val="clear" w:color="auto" w:fill="FFFFFF"/>
                <w:lang w:val="en-US"/>
              </w:rPr>
              <w:t>10. pitch</w:t>
            </w:r>
          </w:p>
          <w:p w:rsidR="002868F6" w:rsidRPr="008729FE" w:rsidRDefault="002868F6">
            <w:pPr>
              <w:rPr>
                <w:rFonts w:cs="Arial"/>
                <w:shd w:val="clear" w:color="auto" w:fill="FFFFFF"/>
                <w:lang w:val="en-US"/>
              </w:rPr>
            </w:pPr>
          </w:p>
          <w:p w:rsidR="002868F6" w:rsidRPr="008729FE" w:rsidRDefault="002868F6">
            <w:pPr>
              <w:rPr>
                <w:rFonts w:cs="Arial"/>
                <w:shd w:val="clear" w:color="auto" w:fill="FFFFFF"/>
                <w:lang w:val="en-US"/>
              </w:rPr>
            </w:pPr>
            <w:r w:rsidRPr="008729FE">
              <w:rPr>
                <w:rFonts w:cs="Arial"/>
                <w:shd w:val="clear" w:color="auto" w:fill="FFFFFF"/>
                <w:lang w:val="en-US"/>
              </w:rPr>
              <w:t xml:space="preserve">III. </w:t>
            </w:r>
          </w:p>
          <w:p w:rsidR="002868F6" w:rsidRPr="008729FE" w:rsidRDefault="002868F6">
            <w:pPr>
              <w:rPr>
                <w:rFonts w:cs="Arial"/>
                <w:shd w:val="clear" w:color="auto" w:fill="FFFFFF"/>
                <w:lang w:val="en-US"/>
              </w:rPr>
            </w:pPr>
          </w:p>
          <w:p w:rsidR="002868F6" w:rsidRPr="008729FE" w:rsidRDefault="002868F6">
            <w:pPr>
              <w:rPr>
                <w:rFonts w:cs="Arial"/>
                <w:shd w:val="clear" w:color="auto" w:fill="FFFFFF"/>
                <w:lang w:val="en-US"/>
              </w:rPr>
            </w:pPr>
            <w:r w:rsidRPr="008729FE">
              <w:rPr>
                <w:rFonts w:cs="Arial"/>
                <w:shd w:val="clear" w:color="auto" w:fill="FFFFFF"/>
                <w:lang w:val="en-US"/>
              </w:rPr>
              <w:t>1.</w:t>
            </w:r>
            <w:r w:rsidRPr="008729FE">
              <w:rPr>
                <w:rFonts w:cs="Arial"/>
                <w:shd w:val="clear" w:color="auto" w:fill="FFFFFF"/>
                <w:lang w:val="en-US"/>
              </w:rPr>
              <w:tab/>
              <w:t>with</w:t>
            </w:r>
          </w:p>
          <w:p w:rsidR="002868F6" w:rsidRPr="008729FE" w:rsidRDefault="002868F6">
            <w:pPr>
              <w:rPr>
                <w:rFonts w:cs="Arial"/>
                <w:shd w:val="clear" w:color="auto" w:fill="FFFFFF"/>
                <w:lang w:val="en-US"/>
              </w:rPr>
            </w:pPr>
            <w:r w:rsidRPr="008729FE">
              <w:rPr>
                <w:rFonts w:cs="Arial"/>
                <w:shd w:val="clear" w:color="auto" w:fill="FFFFFF"/>
                <w:lang w:val="en-US"/>
              </w:rPr>
              <w:t>2.</w:t>
            </w:r>
            <w:r w:rsidRPr="008729FE">
              <w:rPr>
                <w:rFonts w:cs="Arial"/>
                <w:shd w:val="clear" w:color="auto" w:fill="FFFFFF"/>
                <w:lang w:val="en-US"/>
              </w:rPr>
              <w:tab/>
              <w:t>to</w:t>
            </w:r>
          </w:p>
          <w:p w:rsidR="002868F6" w:rsidRPr="008729FE" w:rsidRDefault="002868F6">
            <w:pPr>
              <w:rPr>
                <w:rFonts w:cs="Arial"/>
                <w:shd w:val="clear" w:color="auto" w:fill="FFFFFF"/>
                <w:lang w:val="en-US"/>
              </w:rPr>
            </w:pPr>
            <w:r w:rsidRPr="008729FE">
              <w:rPr>
                <w:rFonts w:cs="Arial"/>
                <w:shd w:val="clear" w:color="auto" w:fill="FFFFFF"/>
                <w:lang w:val="en-US"/>
              </w:rPr>
              <w:t>3.</w:t>
            </w:r>
            <w:r w:rsidRPr="008729FE">
              <w:rPr>
                <w:rFonts w:cs="Arial"/>
                <w:shd w:val="clear" w:color="auto" w:fill="FFFFFF"/>
                <w:lang w:val="en-US"/>
              </w:rPr>
              <w:tab/>
              <w:t>up</w:t>
            </w:r>
          </w:p>
          <w:p w:rsidR="002868F6" w:rsidRPr="008729FE" w:rsidRDefault="002868F6">
            <w:pPr>
              <w:rPr>
                <w:rFonts w:cs="Arial"/>
                <w:shd w:val="clear" w:color="auto" w:fill="FFFFFF"/>
                <w:lang w:val="en-US"/>
              </w:rPr>
            </w:pPr>
            <w:r w:rsidRPr="008729FE">
              <w:rPr>
                <w:rFonts w:cs="Arial"/>
                <w:shd w:val="clear" w:color="auto" w:fill="FFFFFF"/>
                <w:lang w:val="en-US"/>
              </w:rPr>
              <w:t>4.</w:t>
            </w:r>
            <w:r w:rsidRPr="008729FE">
              <w:rPr>
                <w:rFonts w:cs="Arial"/>
                <w:shd w:val="clear" w:color="auto" w:fill="FFFFFF"/>
                <w:lang w:val="en-US"/>
              </w:rPr>
              <w:tab/>
              <w:t xml:space="preserve">charge </w:t>
            </w:r>
          </w:p>
          <w:p w:rsidR="002868F6" w:rsidRPr="008729FE" w:rsidRDefault="002868F6">
            <w:pPr>
              <w:rPr>
                <w:rFonts w:cs="Arial"/>
                <w:shd w:val="clear" w:color="auto" w:fill="FFFFFF"/>
                <w:lang w:val="en-US"/>
              </w:rPr>
            </w:pPr>
            <w:r w:rsidRPr="008729FE">
              <w:rPr>
                <w:rFonts w:cs="Arial"/>
                <w:shd w:val="clear" w:color="auto" w:fill="FFFFFF"/>
                <w:lang w:val="en-US"/>
              </w:rPr>
              <w:t>5.</w:t>
            </w:r>
            <w:r w:rsidRPr="008729FE">
              <w:rPr>
                <w:rFonts w:cs="Arial"/>
                <w:shd w:val="clear" w:color="auto" w:fill="FFFFFF"/>
                <w:lang w:val="en-US"/>
              </w:rPr>
              <w:tab/>
              <w:t>with</w:t>
            </w:r>
          </w:p>
          <w:p w:rsidR="002868F6" w:rsidRPr="008729FE" w:rsidRDefault="002868F6">
            <w:pPr>
              <w:rPr>
                <w:rFonts w:cs="Arial"/>
                <w:shd w:val="clear" w:color="auto" w:fill="FFFFFF"/>
                <w:lang w:val="en-US"/>
              </w:rPr>
            </w:pPr>
          </w:p>
          <w:p w:rsidR="002868F6" w:rsidRPr="008729FE" w:rsidRDefault="002868F6">
            <w:pPr>
              <w:rPr>
                <w:rFonts w:cs="Arial"/>
                <w:shd w:val="clear" w:color="auto" w:fill="FFFFFF"/>
                <w:lang w:val="en-US"/>
              </w:rPr>
            </w:pPr>
          </w:p>
          <w:p w:rsidR="002868F6" w:rsidRPr="008729FE" w:rsidRDefault="002868F6" w:rsidP="002868F6">
            <w:pPr>
              <w:pStyle w:val="Akapitzlist"/>
              <w:numPr>
                <w:ilvl w:val="0"/>
                <w:numId w:val="10"/>
              </w:numPr>
              <w:rPr>
                <w:rFonts w:cs="Arial"/>
                <w:shd w:val="clear" w:color="auto" w:fill="FFFFFF"/>
                <w:lang w:val="en-US"/>
              </w:rPr>
            </w:pP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A</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B</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B</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C</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A</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D</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D</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B</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A</w:t>
            </w:r>
          </w:p>
          <w:p w:rsidR="002868F6" w:rsidRPr="008729FE" w:rsidRDefault="002868F6" w:rsidP="002868F6">
            <w:pPr>
              <w:pStyle w:val="Akapitzlist"/>
              <w:numPr>
                <w:ilvl w:val="0"/>
                <w:numId w:val="11"/>
              </w:numPr>
              <w:rPr>
                <w:rFonts w:cs="Arial"/>
                <w:shd w:val="clear" w:color="auto" w:fill="FFFFFF"/>
              </w:rPr>
            </w:pPr>
            <w:r w:rsidRPr="008729FE">
              <w:rPr>
                <w:rFonts w:cs="Arial"/>
                <w:shd w:val="clear" w:color="auto" w:fill="FFFFFF"/>
              </w:rPr>
              <w:t>C</w:t>
            </w:r>
          </w:p>
          <w:p w:rsidR="002868F6" w:rsidRPr="008729FE" w:rsidRDefault="002868F6">
            <w:pPr>
              <w:pStyle w:val="Akapitzlist"/>
              <w:rPr>
                <w:rFonts w:cs="Arial"/>
                <w:shd w:val="clear" w:color="auto" w:fill="FFFFFF"/>
              </w:rPr>
            </w:pPr>
            <w:r w:rsidRPr="008729FE">
              <w:rPr>
                <w:rFonts w:cs="Arial"/>
                <w:shd w:val="clear" w:color="auto" w:fill="FFFFFF"/>
              </w:rPr>
              <w:t xml:space="preserve"> </w:t>
            </w:r>
          </w:p>
          <w:p w:rsidR="002868F6" w:rsidRPr="007809D0" w:rsidRDefault="007809D0" w:rsidP="002868F6">
            <w:pPr>
              <w:pStyle w:val="Akapitzlist"/>
              <w:numPr>
                <w:ilvl w:val="0"/>
                <w:numId w:val="10"/>
              </w:numPr>
              <w:rPr>
                <w:rFonts w:cs="Arial"/>
                <w:b/>
                <w:shd w:val="clear" w:color="auto" w:fill="FFFFFF"/>
              </w:rPr>
            </w:pPr>
            <w:r w:rsidRPr="007809D0">
              <w:rPr>
                <w:rFonts w:cs="Arial"/>
                <w:b/>
                <w:shd w:val="clear" w:color="auto" w:fill="FFFFFF"/>
              </w:rPr>
              <w:lastRenderedPageBreak/>
              <w:t>Należy uznać również inne poprawne zdania z użyciem podanego słowa</w:t>
            </w:r>
          </w:p>
          <w:p w:rsidR="002868F6" w:rsidRPr="008729FE" w:rsidRDefault="002868F6" w:rsidP="002868F6">
            <w:pPr>
              <w:pStyle w:val="Akapitzlist"/>
              <w:numPr>
                <w:ilvl w:val="0"/>
                <w:numId w:val="12"/>
              </w:numPr>
              <w:rPr>
                <w:rFonts w:cs="Arial"/>
                <w:shd w:val="clear" w:color="auto" w:fill="FFFFFF"/>
                <w:lang w:val="en-US"/>
              </w:rPr>
            </w:pPr>
            <w:r w:rsidRPr="008729FE">
              <w:rPr>
                <w:rFonts w:cs="Arial"/>
                <w:shd w:val="clear" w:color="auto" w:fill="FFFFFF"/>
                <w:lang w:val="en-US"/>
              </w:rPr>
              <w:t>I’m not SURE that’s the best solution.</w:t>
            </w:r>
          </w:p>
          <w:p w:rsidR="002868F6" w:rsidRPr="008729FE" w:rsidRDefault="002868F6" w:rsidP="002868F6">
            <w:pPr>
              <w:pStyle w:val="Akapitzlist"/>
              <w:numPr>
                <w:ilvl w:val="0"/>
                <w:numId w:val="12"/>
              </w:numPr>
              <w:rPr>
                <w:rFonts w:cs="Arial"/>
                <w:shd w:val="clear" w:color="auto" w:fill="FFFFFF"/>
                <w:lang w:val="en-US"/>
              </w:rPr>
            </w:pPr>
            <w:r w:rsidRPr="008729FE">
              <w:rPr>
                <w:rFonts w:cs="Arial"/>
                <w:shd w:val="clear" w:color="auto" w:fill="FFFFFF"/>
                <w:lang w:val="en-US"/>
              </w:rPr>
              <w:t>I TOTALLY understand your concern.</w:t>
            </w:r>
          </w:p>
          <w:p w:rsidR="002868F6" w:rsidRPr="008729FE" w:rsidRDefault="005A2BD5" w:rsidP="002868F6">
            <w:pPr>
              <w:pStyle w:val="Akapitzlist"/>
              <w:numPr>
                <w:ilvl w:val="0"/>
                <w:numId w:val="12"/>
              </w:numPr>
              <w:rPr>
                <w:rFonts w:cs="Arial"/>
                <w:shd w:val="clear" w:color="auto" w:fill="FFFFFF"/>
                <w:lang w:val="en-US"/>
              </w:rPr>
            </w:pPr>
            <w:r>
              <w:rPr>
                <w:rFonts w:cs="Arial"/>
                <w:shd w:val="clear" w:color="auto" w:fill="FFFFFF"/>
                <w:lang w:val="en-US"/>
              </w:rPr>
              <w:t>I can give you</w:t>
            </w:r>
            <w:r w:rsidR="007809D0">
              <w:rPr>
                <w:rFonts w:cs="Arial"/>
                <w:shd w:val="clear" w:color="auto" w:fill="FFFFFF"/>
                <w:lang w:val="en-US"/>
              </w:rPr>
              <w:t xml:space="preserve"> a</w:t>
            </w:r>
            <w:r w:rsidR="002868F6" w:rsidRPr="008729FE">
              <w:rPr>
                <w:rFonts w:cs="Arial"/>
                <w:shd w:val="clear" w:color="auto" w:fill="FFFFFF"/>
                <w:lang w:val="en-US"/>
              </w:rPr>
              <w:t xml:space="preserve"> H</w:t>
            </w:r>
            <w:r>
              <w:rPr>
                <w:rFonts w:cs="Arial"/>
                <w:shd w:val="clear" w:color="auto" w:fill="FFFFFF"/>
                <w:lang w:val="en-US"/>
              </w:rPr>
              <w:t>AND with finishing that project.</w:t>
            </w:r>
          </w:p>
          <w:p w:rsidR="002868F6" w:rsidRPr="008729FE" w:rsidRDefault="007809D0" w:rsidP="002868F6">
            <w:pPr>
              <w:pStyle w:val="Akapitzlist"/>
              <w:numPr>
                <w:ilvl w:val="0"/>
                <w:numId w:val="12"/>
              </w:numPr>
              <w:rPr>
                <w:rFonts w:cs="Arial"/>
                <w:shd w:val="clear" w:color="auto" w:fill="FFFFFF"/>
                <w:lang w:val="en-US"/>
              </w:rPr>
            </w:pPr>
            <w:r>
              <w:rPr>
                <w:rFonts w:cs="Arial"/>
                <w:shd w:val="clear" w:color="auto" w:fill="FFFFFF"/>
                <w:lang w:val="en-US"/>
              </w:rPr>
              <w:t>I’m not KEEN on</w:t>
            </w:r>
            <w:r w:rsidR="002868F6" w:rsidRPr="008729FE">
              <w:rPr>
                <w:rFonts w:cs="Arial"/>
                <w:shd w:val="clear" w:color="auto" w:fill="FFFFFF"/>
                <w:lang w:val="en-US"/>
              </w:rPr>
              <w:t xml:space="preserve"> changing our plan.</w:t>
            </w:r>
          </w:p>
          <w:p w:rsidR="002868F6" w:rsidRDefault="005A2BD5" w:rsidP="007809D0">
            <w:pPr>
              <w:pStyle w:val="Akapitzlist"/>
              <w:numPr>
                <w:ilvl w:val="0"/>
                <w:numId w:val="12"/>
              </w:numPr>
              <w:rPr>
                <w:rFonts w:cs="Arial"/>
                <w:shd w:val="clear" w:color="auto" w:fill="FFFFFF"/>
                <w:lang w:val="en-US"/>
              </w:rPr>
            </w:pPr>
            <w:r>
              <w:rPr>
                <w:rFonts w:cs="Arial"/>
                <w:shd w:val="clear" w:color="auto" w:fill="FFFFFF"/>
                <w:lang w:val="en-US"/>
              </w:rPr>
              <w:t>Y</w:t>
            </w:r>
            <w:bookmarkStart w:id="0" w:name="_GoBack"/>
            <w:bookmarkEnd w:id="0"/>
            <w:r w:rsidR="002868F6" w:rsidRPr="008729FE">
              <w:rPr>
                <w:rFonts w:cs="Arial"/>
                <w:shd w:val="clear" w:color="auto" w:fill="FFFFFF"/>
                <w:lang w:val="en-US"/>
              </w:rPr>
              <w:t>ou did a very good JOB</w:t>
            </w:r>
            <w:r w:rsidR="002868F6" w:rsidRPr="007809D0">
              <w:rPr>
                <w:rFonts w:cs="Arial"/>
                <w:shd w:val="clear" w:color="auto" w:fill="FFFFFF"/>
                <w:lang w:val="en-US"/>
              </w:rPr>
              <w:t>.</w:t>
            </w:r>
          </w:p>
          <w:p w:rsidR="007809D0" w:rsidRPr="007809D0" w:rsidRDefault="007809D0" w:rsidP="007809D0">
            <w:pPr>
              <w:pStyle w:val="Akapitzlist"/>
              <w:rPr>
                <w:rFonts w:cs="Arial"/>
                <w:shd w:val="clear" w:color="auto" w:fill="FFFFFF"/>
                <w:lang w:val="en-US"/>
              </w:rPr>
            </w:pPr>
          </w:p>
          <w:p w:rsidR="002868F6" w:rsidRPr="008729FE" w:rsidRDefault="002868F6" w:rsidP="002868F6">
            <w:pPr>
              <w:pStyle w:val="Akapitzlist"/>
              <w:numPr>
                <w:ilvl w:val="0"/>
                <w:numId w:val="10"/>
              </w:numPr>
              <w:rPr>
                <w:rFonts w:cs="Arial"/>
                <w:shd w:val="clear" w:color="auto" w:fill="FFFFFF"/>
                <w:lang w:val="en-US"/>
              </w:rPr>
            </w:pPr>
            <w:r w:rsidRPr="008729FE">
              <w:rPr>
                <w:rFonts w:cs="Arial"/>
                <w:shd w:val="clear" w:color="auto" w:fill="FFFFFF"/>
                <w:lang w:val="en-US"/>
              </w:rPr>
              <w:t xml:space="preserve">  </w:t>
            </w:r>
          </w:p>
          <w:p w:rsidR="002868F6" w:rsidRPr="008729FE" w:rsidRDefault="002868F6" w:rsidP="002868F6">
            <w:pPr>
              <w:pStyle w:val="Akapitzlist"/>
              <w:numPr>
                <w:ilvl w:val="0"/>
                <w:numId w:val="13"/>
              </w:numPr>
              <w:rPr>
                <w:rFonts w:cs="Arial"/>
                <w:shd w:val="clear" w:color="auto" w:fill="FFFFFF"/>
              </w:rPr>
            </w:pPr>
            <w:r w:rsidRPr="008729FE">
              <w:rPr>
                <w:rFonts w:cs="Arial"/>
                <w:shd w:val="clear" w:color="auto" w:fill="FFFFFF"/>
              </w:rPr>
              <w:t>is he visiting the suppliers</w:t>
            </w:r>
          </w:p>
          <w:p w:rsidR="002868F6" w:rsidRPr="008729FE" w:rsidRDefault="002868F6" w:rsidP="002868F6">
            <w:pPr>
              <w:pStyle w:val="Akapitzlist"/>
              <w:numPr>
                <w:ilvl w:val="0"/>
                <w:numId w:val="13"/>
              </w:numPr>
              <w:rPr>
                <w:rFonts w:cs="Arial"/>
                <w:shd w:val="clear" w:color="auto" w:fill="FFFFFF"/>
              </w:rPr>
            </w:pPr>
            <w:r w:rsidRPr="008729FE">
              <w:rPr>
                <w:rFonts w:cs="Arial"/>
                <w:shd w:val="clear" w:color="auto" w:fill="FFFFFF"/>
              </w:rPr>
              <w:t xml:space="preserve">deals with customers </w:t>
            </w:r>
          </w:p>
          <w:p w:rsidR="002868F6" w:rsidRPr="008729FE" w:rsidRDefault="002868F6" w:rsidP="002868F6">
            <w:pPr>
              <w:pStyle w:val="Akapitzlist"/>
              <w:numPr>
                <w:ilvl w:val="0"/>
                <w:numId w:val="13"/>
              </w:numPr>
              <w:rPr>
                <w:rFonts w:cs="Arial"/>
                <w:shd w:val="clear" w:color="auto" w:fill="FFFFFF"/>
              </w:rPr>
            </w:pPr>
            <w:r w:rsidRPr="008729FE">
              <w:rPr>
                <w:rFonts w:cs="Arial"/>
                <w:shd w:val="clear" w:color="auto" w:fill="FFFFFF"/>
              </w:rPr>
              <w:t>have they decided to sponsor</w:t>
            </w:r>
          </w:p>
          <w:p w:rsidR="002868F6" w:rsidRPr="008729FE" w:rsidRDefault="002868F6" w:rsidP="002868F6">
            <w:pPr>
              <w:pStyle w:val="Akapitzlist"/>
              <w:numPr>
                <w:ilvl w:val="0"/>
                <w:numId w:val="13"/>
              </w:numPr>
              <w:rPr>
                <w:rFonts w:cs="Arial"/>
                <w:shd w:val="clear" w:color="auto" w:fill="FFFFFF"/>
              </w:rPr>
            </w:pPr>
            <w:r w:rsidRPr="008729FE">
              <w:rPr>
                <w:rFonts w:cs="Arial"/>
                <w:shd w:val="clear" w:color="auto" w:fill="FFFFFF"/>
              </w:rPr>
              <w:t>has it been done</w:t>
            </w:r>
          </w:p>
          <w:p w:rsidR="002868F6" w:rsidRPr="008729FE" w:rsidRDefault="002868F6" w:rsidP="002868F6">
            <w:pPr>
              <w:pStyle w:val="Akapitzlist"/>
              <w:numPr>
                <w:ilvl w:val="0"/>
                <w:numId w:val="13"/>
              </w:numPr>
              <w:rPr>
                <w:rFonts w:cs="Arial"/>
                <w:shd w:val="clear" w:color="auto" w:fill="FFFFFF"/>
              </w:rPr>
            </w:pPr>
            <w:r w:rsidRPr="008729FE">
              <w:rPr>
                <w:rFonts w:cs="Arial"/>
                <w:shd w:val="clear" w:color="auto" w:fill="FFFFFF"/>
              </w:rPr>
              <w:t>did she live there</w:t>
            </w:r>
          </w:p>
          <w:p w:rsidR="002868F6" w:rsidRPr="008729FE" w:rsidRDefault="002868F6">
            <w:pPr>
              <w:pStyle w:val="Akapitzlist"/>
              <w:rPr>
                <w:rFonts w:cs="Arial"/>
                <w:shd w:val="clear" w:color="auto" w:fill="FFFFFF"/>
              </w:rPr>
            </w:pPr>
          </w:p>
          <w:p w:rsidR="002868F6" w:rsidRPr="008729FE" w:rsidRDefault="002868F6" w:rsidP="002868F6">
            <w:pPr>
              <w:pStyle w:val="Akapitzlist"/>
              <w:numPr>
                <w:ilvl w:val="0"/>
                <w:numId w:val="10"/>
              </w:numPr>
              <w:rPr>
                <w:rFonts w:cs="Arial"/>
                <w:shd w:val="clear" w:color="auto" w:fill="FFFFFF"/>
              </w:rPr>
            </w:pPr>
            <w:r w:rsidRPr="008729FE">
              <w:rPr>
                <w:rFonts w:cs="Arial"/>
                <w:shd w:val="clear" w:color="auto" w:fill="FFFFFF"/>
              </w:rPr>
              <w:t xml:space="preserve">  </w:t>
            </w:r>
          </w:p>
          <w:p w:rsidR="002868F6" w:rsidRPr="005A76DD" w:rsidRDefault="001B1047" w:rsidP="002868F6">
            <w:pPr>
              <w:pStyle w:val="Akapitzlist"/>
              <w:numPr>
                <w:ilvl w:val="0"/>
                <w:numId w:val="14"/>
              </w:numPr>
              <w:rPr>
                <w:rFonts w:cs="Arial"/>
                <w:shd w:val="clear" w:color="auto" w:fill="FFFFFF"/>
              </w:rPr>
            </w:pPr>
            <w:proofErr w:type="spellStart"/>
            <w:r w:rsidRPr="005A76DD">
              <w:rPr>
                <w:rFonts w:cs="Arial"/>
                <w:shd w:val="clear" w:color="auto" w:fill="FFFFFF"/>
              </w:rPr>
              <w:t>founder</w:t>
            </w:r>
            <w:proofErr w:type="spellEnd"/>
            <w:r w:rsidRPr="005A76DD">
              <w:rPr>
                <w:rFonts w:cs="Arial"/>
                <w:shd w:val="clear" w:color="auto" w:fill="FFFFFF"/>
              </w:rPr>
              <w:t>(s)</w:t>
            </w:r>
          </w:p>
          <w:p w:rsidR="002868F6" w:rsidRPr="005A76DD" w:rsidRDefault="001B1047" w:rsidP="002868F6">
            <w:pPr>
              <w:pStyle w:val="Akapitzlist"/>
              <w:numPr>
                <w:ilvl w:val="0"/>
                <w:numId w:val="14"/>
              </w:numPr>
              <w:rPr>
                <w:rFonts w:cs="Arial"/>
                <w:shd w:val="clear" w:color="auto" w:fill="FFFFFF"/>
              </w:rPr>
            </w:pPr>
            <w:proofErr w:type="spellStart"/>
            <w:r w:rsidRPr="005A76DD">
              <w:rPr>
                <w:rFonts w:cs="Arial"/>
                <w:shd w:val="clear" w:color="auto" w:fill="FFFFFF"/>
              </w:rPr>
              <w:t>entrepreneurial</w:t>
            </w:r>
            <w:proofErr w:type="spellEnd"/>
          </w:p>
          <w:p w:rsidR="002868F6" w:rsidRPr="005A76DD" w:rsidRDefault="001B1047" w:rsidP="002868F6">
            <w:pPr>
              <w:pStyle w:val="Akapitzlist"/>
              <w:numPr>
                <w:ilvl w:val="0"/>
                <w:numId w:val="14"/>
              </w:numPr>
              <w:rPr>
                <w:rFonts w:cs="Arial"/>
                <w:shd w:val="clear" w:color="auto" w:fill="FFFFFF"/>
              </w:rPr>
            </w:pPr>
            <w:proofErr w:type="spellStart"/>
            <w:r w:rsidRPr="005A76DD">
              <w:rPr>
                <w:rFonts w:cs="Arial"/>
                <w:shd w:val="clear" w:color="auto" w:fill="FFFFFF"/>
              </w:rPr>
              <w:t>successful</w:t>
            </w:r>
            <w:proofErr w:type="spellEnd"/>
          </w:p>
          <w:p w:rsidR="002868F6" w:rsidRPr="005A76DD" w:rsidRDefault="001B1047" w:rsidP="002868F6">
            <w:pPr>
              <w:pStyle w:val="Akapitzlist"/>
              <w:numPr>
                <w:ilvl w:val="0"/>
                <w:numId w:val="14"/>
              </w:numPr>
              <w:rPr>
                <w:rFonts w:cs="Arial"/>
                <w:shd w:val="clear" w:color="auto" w:fill="FFFFFF"/>
              </w:rPr>
            </w:pPr>
            <w:proofErr w:type="spellStart"/>
            <w:r w:rsidRPr="005A76DD">
              <w:rPr>
                <w:rFonts w:cs="Arial"/>
                <w:shd w:val="clear" w:color="auto" w:fill="FFFFFF"/>
              </w:rPr>
              <w:t>growth</w:t>
            </w:r>
            <w:proofErr w:type="spellEnd"/>
          </w:p>
          <w:p w:rsidR="002868F6" w:rsidRPr="005A76DD" w:rsidRDefault="005A76DD" w:rsidP="002868F6">
            <w:pPr>
              <w:pStyle w:val="Akapitzlist"/>
              <w:numPr>
                <w:ilvl w:val="0"/>
                <w:numId w:val="14"/>
              </w:numPr>
              <w:rPr>
                <w:rFonts w:cs="Arial"/>
                <w:shd w:val="clear" w:color="auto" w:fill="FFFFFF"/>
              </w:rPr>
            </w:pPr>
            <w:proofErr w:type="spellStart"/>
            <w:r w:rsidRPr="005A76DD">
              <w:rPr>
                <w:rFonts w:cs="Arial"/>
                <w:shd w:val="clear" w:color="auto" w:fill="FFFFFF"/>
              </w:rPr>
              <w:t>innovative</w:t>
            </w:r>
            <w:proofErr w:type="spellEnd"/>
          </w:p>
          <w:p w:rsidR="002868F6" w:rsidRPr="008729FE" w:rsidRDefault="002868F6">
            <w:pPr>
              <w:rPr>
                <w:rFonts w:cs="Arial"/>
                <w:shd w:val="clear" w:color="auto" w:fill="FFFFFF"/>
              </w:rPr>
            </w:pPr>
          </w:p>
          <w:p w:rsidR="002868F6" w:rsidRPr="008729FE" w:rsidRDefault="002868F6">
            <w:pPr>
              <w:rPr>
                <w:rFonts w:cs="Arial"/>
                <w:shd w:val="clear" w:color="auto" w:fill="FFFFFF"/>
              </w:rPr>
            </w:pPr>
            <w:r w:rsidRPr="008729FE">
              <w:rPr>
                <w:rFonts w:cs="Arial"/>
                <w:shd w:val="clear" w:color="auto" w:fill="FFFFFF"/>
              </w:rPr>
              <w:t>VIII.</w:t>
            </w:r>
          </w:p>
          <w:p w:rsidR="002868F6" w:rsidRPr="008729FE" w:rsidRDefault="002868F6">
            <w:pPr>
              <w:rPr>
                <w:rFonts w:cs="Arial"/>
                <w:shd w:val="clear" w:color="auto" w:fill="FFFFFF"/>
              </w:rPr>
            </w:pPr>
          </w:p>
          <w:p w:rsidR="002868F6" w:rsidRPr="008729FE" w:rsidRDefault="002868F6" w:rsidP="002868F6">
            <w:pPr>
              <w:pStyle w:val="Akapitzlist"/>
              <w:numPr>
                <w:ilvl w:val="0"/>
                <w:numId w:val="15"/>
              </w:numPr>
              <w:rPr>
                <w:rFonts w:cs="Arial"/>
                <w:shd w:val="clear" w:color="auto" w:fill="FFFFFF"/>
              </w:rPr>
            </w:pPr>
            <w:r w:rsidRPr="008729FE">
              <w:rPr>
                <w:rFonts w:cs="Arial"/>
                <w:shd w:val="clear" w:color="auto" w:fill="FFFFFF"/>
              </w:rPr>
              <w:t>T</w:t>
            </w:r>
          </w:p>
          <w:p w:rsidR="002868F6" w:rsidRPr="008729FE" w:rsidRDefault="002868F6" w:rsidP="002868F6">
            <w:pPr>
              <w:pStyle w:val="Akapitzlist"/>
              <w:numPr>
                <w:ilvl w:val="0"/>
                <w:numId w:val="15"/>
              </w:numPr>
              <w:rPr>
                <w:rFonts w:cs="Arial"/>
                <w:shd w:val="clear" w:color="auto" w:fill="FFFFFF"/>
              </w:rPr>
            </w:pPr>
            <w:r w:rsidRPr="008729FE">
              <w:rPr>
                <w:rFonts w:cs="Arial"/>
                <w:shd w:val="clear" w:color="auto" w:fill="FFFFFF"/>
              </w:rPr>
              <w:t>F</w:t>
            </w:r>
          </w:p>
          <w:p w:rsidR="002868F6" w:rsidRPr="008729FE" w:rsidRDefault="002868F6" w:rsidP="002868F6">
            <w:pPr>
              <w:pStyle w:val="Akapitzlist"/>
              <w:numPr>
                <w:ilvl w:val="0"/>
                <w:numId w:val="15"/>
              </w:numPr>
              <w:rPr>
                <w:rFonts w:cs="Arial"/>
                <w:shd w:val="clear" w:color="auto" w:fill="FFFFFF"/>
              </w:rPr>
            </w:pPr>
            <w:r w:rsidRPr="008729FE">
              <w:rPr>
                <w:rFonts w:cs="Arial"/>
                <w:shd w:val="clear" w:color="auto" w:fill="FFFFFF"/>
              </w:rPr>
              <w:t>F</w:t>
            </w:r>
          </w:p>
          <w:p w:rsidR="002868F6" w:rsidRPr="008729FE" w:rsidRDefault="002868F6" w:rsidP="002868F6">
            <w:pPr>
              <w:pStyle w:val="Akapitzlist"/>
              <w:numPr>
                <w:ilvl w:val="0"/>
                <w:numId w:val="15"/>
              </w:numPr>
              <w:rPr>
                <w:rFonts w:cs="Arial"/>
                <w:shd w:val="clear" w:color="auto" w:fill="FFFFFF"/>
              </w:rPr>
            </w:pPr>
            <w:r w:rsidRPr="008729FE">
              <w:rPr>
                <w:rFonts w:cs="Arial"/>
                <w:shd w:val="clear" w:color="auto" w:fill="FFFFFF"/>
              </w:rPr>
              <w:t>T</w:t>
            </w:r>
          </w:p>
          <w:p w:rsidR="002868F6" w:rsidRPr="008729FE" w:rsidRDefault="002868F6" w:rsidP="002868F6">
            <w:pPr>
              <w:pStyle w:val="Akapitzlist"/>
              <w:numPr>
                <w:ilvl w:val="0"/>
                <w:numId w:val="15"/>
              </w:numPr>
              <w:rPr>
                <w:rFonts w:cs="Arial"/>
                <w:shd w:val="clear" w:color="auto" w:fill="FFFFFF"/>
              </w:rPr>
            </w:pPr>
            <w:r w:rsidRPr="008729FE">
              <w:rPr>
                <w:rFonts w:cs="Arial"/>
                <w:shd w:val="clear" w:color="auto" w:fill="FFFFFF"/>
              </w:rPr>
              <w:t>T</w:t>
            </w:r>
          </w:p>
          <w:p w:rsidR="002868F6" w:rsidRPr="008729FE" w:rsidRDefault="002868F6">
            <w:pPr>
              <w:pStyle w:val="Akapitzlist"/>
              <w:rPr>
                <w:rFonts w:cs="Arial"/>
                <w:shd w:val="clear" w:color="auto" w:fill="FFFFFF"/>
              </w:rPr>
            </w:pPr>
            <w:r w:rsidRPr="008729FE">
              <w:rPr>
                <w:rFonts w:cs="Arial"/>
                <w:shd w:val="clear" w:color="auto" w:fill="FFFFFF"/>
              </w:rPr>
              <w:t xml:space="preserve">    </w:t>
            </w:r>
          </w:p>
          <w:p w:rsidR="002868F6" w:rsidRPr="008729FE" w:rsidRDefault="002868F6">
            <w:pPr>
              <w:pStyle w:val="Akapitzlist"/>
              <w:rPr>
                <w:rFonts w:cs="Arial"/>
                <w:shd w:val="clear" w:color="auto" w:fill="FFFFFF"/>
              </w:rPr>
            </w:pPr>
          </w:p>
        </w:tc>
        <w:tc>
          <w:tcPr>
            <w:tcW w:w="4686" w:type="dxa"/>
            <w:tcBorders>
              <w:top w:val="single" w:sz="4" w:space="0" w:color="auto"/>
              <w:left w:val="single" w:sz="4" w:space="0" w:color="auto"/>
              <w:bottom w:val="single" w:sz="4" w:space="0" w:color="auto"/>
              <w:right w:val="single" w:sz="4" w:space="0" w:color="auto"/>
            </w:tcBorders>
          </w:tcPr>
          <w:p w:rsidR="000B1193" w:rsidRDefault="000B1193">
            <w:pPr>
              <w:rPr>
                <w:rFonts w:ascii="Arial" w:hAnsi="Arial" w:cs="Arial"/>
                <w:sz w:val="21"/>
                <w:szCs w:val="21"/>
                <w:shd w:val="clear" w:color="auto" w:fill="FFFFFF"/>
              </w:rPr>
            </w:pPr>
          </w:p>
          <w:p w:rsidR="000B1193" w:rsidRPr="000B1193" w:rsidRDefault="000B1193" w:rsidP="000B1193">
            <w:pPr>
              <w:jc w:val="both"/>
              <w:rPr>
                <w:u w:val="single"/>
                <w:lang w:val="en-US"/>
              </w:rPr>
            </w:pPr>
            <w:r>
              <w:rPr>
                <w:lang w:val="en-US"/>
              </w:rPr>
              <w:t xml:space="preserve">These days, identity theft through the internet is a very real danger. While some people are cautious about the websites they use and the information they share, others are not. The criminals who target us know exactly what they are looking for. They also have a very clear idea of how they will use our information.(1) </w:t>
            </w:r>
            <w:r w:rsidRPr="000B1193">
              <w:rPr>
                <w:u w:val="single"/>
                <w:lang w:val="en-US"/>
              </w:rPr>
              <w:t>The biggest problem is that we don’t understand exactly what information they are trying to find.</w:t>
            </w:r>
            <w:r>
              <w:rPr>
                <w:lang w:val="en-US"/>
              </w:rPr>
              <w:t xml:space="preserve"> </w:t>
            </w:r>
            <w:r w:rsidRPr="000B1193">
              <w:rPr>
                <w:u w:val="single"/>
                <w:lang w:val="en-US"/>
              </w:rPr>
              <w:t>Perhaps if we did, we’d be more careful when using the internet</w:t>
            </w:r>
            <w:r>
              <w:rPr>
                <w:lang w:val="en-US"/>
              </w:rPr>
              <w:t xml:space="preserve">. So, what can we do to keep our identity safe online? (2) </w:t>
            </w:r>
            <w:r w:rsidRPr="000B1193">
              <w:rPr>
                <w:u w:val="single"/>
                <w:lang w:val="en-US"/>
              </w:rPr>
              <w:t>Well, the first piece of advice would be to install anti-virus software on the equipment you are using and to make sure it’s kept up-to-date.</w:t>
            </w:r>
            <w:r>
              <w:rPr>
                <w:lang w:val="en-US"/>
              </w:rPr>
              <w:t xml:space="preserve"> Second, (3</w:t>
            </w:r>
            <w:r w:rsidRPr="000B1193">
              <w:rPr>
                <w:u w:val="single"/>
                <w:lang w:val="en-US"/>
              </w:rPr>
              <w:t>) it’s important to create new passwords for different websites. Never use the same one for two sites or purposes, especially the one which accesses your main email account</w:t>
            </w:r>
            <w:r>
              <w:rPr>
                <w:lang w:val="en-US"/>
              </w:rPr>
              <w:t xml:space="preserve">. Remember also to only use secure online sites when you shop online and to use public </w:t>
            </w:r>
            <w:proofErr w:type="spellStart"/>
            <w:r>
              <w:rPr>
                <w:lang w:val="en-US"/>
              </w:rPr>
              <w:t>wi-fi</w:t>
            </w:r>
            <w:proofErr w:type="spellEnd"/>
            <w:r>
              <w:rPr>
                <w:lang w:val="en-US"/>
              </w:rPr>
              <w:t xml:space="preserve"> with extreme caution. (4) </w:t>
            </w:r>
            <w:r w:rsidRPr="000B1193">
              <w:rPr>
                <w:u w:val="single"/>
                <w:lang w:val="en-US"/>
              </w:rPr>
              <w:t xml:space="preserve">People don’t </w:t>
            </w:r>
            <w:proofErr w:type="spellStart"/>
            <w:r w:rsidRPr="000B1193">
              <w:rPr>
                <w:u w:val="single"/>
                <w:lang w:val="en-US"/>
              </w:rPr>
              <w:t>realise</w:t>
            </w:r>
            <w:proofErr w:type="spellEnd"/>
            <w:r w:rsidRPr="000B1193">
              <w:rPr>
                <w:u w:val="single"/>
                <w:lang w:val="en-US"/>
              </w:rPr>
              <w:t xml:space="preserve"> that when they’re using this, it is incredibly easy for hackers to access their data.</w:t>
            </w:r>
            <w:r>
              <w:rPr>
                <w:lang w:val="en-US"/>
              </w:rPr>
              <w:t xml:space="preserve"> </w:t>
            </w:r>
            <w:r w:rsidRPr="0009078D">
              <w:rPr>
                <w:lang w:val="en-US"/>
              </w:rPr>
              <w:t xml:space="preserve">You should only use </w:t>
            </w:r>
            <w:proofErr w:type="spellStart"/>
            <w:r w:rsidRPr="0009078D">
              <w:rPr>
                <w:lang w:val="en-US"/>
              </w:rPr>
              <w:t>wi-fi</w:t>
            </w:r>
            <w:proofErr w:type="spellEnd"/>
            <w:r w:rsidRPr="0009078D">
              <w:rPr>
                <w:lang w:val="en-US"/>
              </w:rPr>
              <w:t xml:space="preserve"> hotspots for things you don’t mind being public</w:t>
            </w:r>
            <w:r>
              <w:rPr>
                <w:lang w:val="en-US"/>
              </w:rPr>
              <w:t xml:space="preserve">. (5) </w:t>
            </w:r>
            <w:r w:rsidRPr="000B1193">
              <w:rPr>
                <w:u w:val="single"/>
                <w:lang w:val="en-US"/>
              </w:rPr>
              <w:t>So, the next time you’re about to do some online banking or type in a password for a social networking site, stop and think. Ask yourself if you really want all the information you’re about to share to go public.</w:t>
            </w:r>
          </w:p>
          <w:p w:rsidR="002868F6" w:rsidRPr="000B1193" w:rsidRDefault="002868F6" w:rsidP="000B1193">
            <w:pPr>
              <w:tabs>
                <w:tab w:val="left" w:pos="1125"/>
              </w:tabs>
              <w:rPr>
                <w:rFonts w:ascii="Arial" w:hAnsi="Arial" w:cs="Arial"/>
                <w:sz w:val="21"/>
                <w:szCs w:val="21"/>
                <w:lang w:val="en-US"/>
              </w:rPr>
            </w:pPr>
          </w:p>
        </w:tc>
      </w:tr>
    </w:tbl>
    <w:p w:rsidR="002868F6" w:rsidRPr="000B1193" w:rsidRDefault="002868F6" w:rsidP="002868F6">
      <w:pPr>
        <w:rPr>
          <w:rFonts w:ascii="Arial" w:hAnsi="Arial" w:cs="Arial"/>
          <w:sz w:val="21"/>
          <w:szCs w:val="21"/>
          <w:shd w:val="clear" w:color="auto" w:fill="FFFFFF"/>
          <w:lang w:eastAsia="pl-PL"/>
        </w:rPr>
      </w:pPr>
    </w:p>
    <w:p w:rsidR="00210EEF" w:rsidRPr="008729FE" w:rsidRDefault="00210EEF" w:rsidP="002868F6"/>
    <w:sectPr w:rsidR="00210EEF" w:rsidRPr="008729FE" w:rsidSect="0009235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8"/>
      <w:numFmt w:val="decimal"/>
      <w:isLgl/>
      <w:lvlText w:val="%1)"/>
      <w:lvlJc w:val="left"/>
      <w:pPr>
        <w:tabs>
          <w:tab w:val="num" w:pos="238"/>
        </w:tabs>
        <w:ind w:left="238" w:firstLine="0"/>
      </w:pPr>
      <w:rPr>
        <w:rFonts w:hint="default"/>
        <w:position w:val="0"/>
      </w:rPr>
    </w:lvl>
    <w:lvl w:ilvl="1">
      <w:start w:val="1"/>
      <w:numFmt w:val="decimal"/>
      <w:isLgl/>
      <w:lvlText w:val="%2)"/>
      <w:lvlJc w:val="left"/>
      <w:pPr>
        <w:tabs>
          <w:tab w:val="num" w:pos="238"/>
        </w:tabs>
        <w:ind w:left="238" w:firstLine="720"/>
      </w:pPr>
      <w:rPr>
        <w:rFonts w:hint="default"/>
        <w:position w:val="0"/>
      </w:rPr>
    </w:lvl>
    <w:lvl w:ilvl="2">
      <w:start w:val="1"/>
      <w:numFmt w:val="decimal"/>
      <w:isLgl/>
      <w:lvlText w:val="%3)"/>
      <w:lvlJc w:val="left"/>
      <w:pPr>
        <w:tabs>
          <w:tab w:val="num" w:pos="238"/>
        </w:tabs>
        <w:ind w:left="238" w:firstLine="1440"/>
      </w:pPr>
      <w:rPr>
        <w:rFonts w:hint="default"/>
        <w:position w:val="0"/>
      </w:rPr>
    </w:lvl>
    <w:lvl w:ilvl="3">
      <w:start w:val="1"/>
      <w:numFmt w:val="decimal"/>
      <w:isLgl/>
      <w:lvlText w:val="%4)"/>
      <w:lvlJc w:val="left"/>
      <w:pPr>
        <w:tabs>
          <w:tab w:val="num" w:pos="238"/>
        </w:tabs>
        <w:ind w:left="238" w:firstLine="2160"/>
      </w:pPr>
      <w:rPr>
        <w:rFonts w:hint="default"/>
        <w:position w:val="0"/>
      </w:rPr>
    </w:lvl>
    <w:lvl w:ilvl="4">
      <w:start w:val="1"/>
      <w:numFmt w:val="decimal"/>
      <w:isLgl/>
      <w:lvlText w:val="%5)"/>
      <w:lvlJc w:val="left"/>
      <w:pPr>
        <w:tabs>
          <w:tab w:val="num" w:pos="238"/>
        </w:tabs>
        <w:ind w:left="238" w:firstLine="2880"/>
      </w:pPr>
      <w:rPr>
        <w:rFonts w:hint="default"/>
        <w:position w:val="0"/>
      </w:rPr>
    </w:lvl>
    <w:lvl w:ilvl="5">
      <w:start w:val="1"/>
      <w:numFmt w:val="decimal"/>
      <w:isLgl/>
      <w:lvlText w:val="%6)"/>
      <w:lvlJc w:val="left"/>
      <w:pPr>
        <w:tabs>
          <w:tab w:val="num" w:pos="238"/>
        </w:tabs>
        <w:ind w:left="238" w:firstLine="3600"/>
      </w:pPr>
      <w:rPr>
        <w:rFonts w:hint="default"/>
        <w:position w:val="0"/>
      </w:rPr>
    </w:lvl>
    <w:lvl w:ilvl="6">
      <w:start w:val="1"/>
      <w:numFmt w:val="decimal"/>
      <w:isLgl/>
      <w:lvlText w:val="%7)"/>
      <w:lvlJc w:val="left"/>
      <w:pPr>
        <w:tabs>
          <w:tab w:val="num" w:pos="238"/>
        </w:tabs>
        <w:ind w:left="238" w:firstLine="4320"/>
      </w:pPr>
      <w:rPr>
        <w:rFonts w:hint="default"/>
        <w:position w:val="0"/>
      </w:rPr>
    </w:lvl>
    <w:lvl w:ilvl="7">
      <w:start w:val="1"/>
      <w:numFmt w:val="decimal"/>
      <w:isLgl/>
      <w:lvlText w:val="%8)"/>
      <w:lvlJc w:val="left"/>
      <w:pPr>
        <w:tabs>
          <w:tab w:val="num" w:pos="238"/>
        </w:tabs>
        <w:ind w:left="238" w:firstLine="5040"/>
      </w:pPr>
      <w:rPr>
        <w:rFonts w:hint="default"/>
        <w:position w:val="0"/>
      </w:rPr>
    </w:lvl>
    <w:lvl w:ilvl="8">
      <w:start w:val="1"/>
      <w:numFmt w:val="decimal"/>
      <w:isLgl/>
      <w:lvlText w:val="%9)"/>
      <w:lvlJc w:val="left"/>
      <w:pPr>
        <w:tabs>
          <w:tab w:val="num" w:pos="238"/>
        </w:tabs>
        <w:ind w:left="238" w:firstLine="5760"/>
      </w:pPr>
      <w:rPr>
        <w:rFonts w:hint="default"/>
        <w:position w:val="0"/>
      </w:rPr>
    </w:lvl>
  </w:abstractNum>
  <w:abstractNum w:abstractNumId="1">
    <w:nsid w:val="03E05B59"/>
    <w:multiLevelType w:val="hybridMultilevel"/>
    <w:tmpl w:val="E4E0025A"/>
    <w:lvl w:ilvl="0" w:tplc="AA3C34D2">
      <w:start w:val="5"/>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828D8"/>
    <w:multiLevelType w:val="hybridMultilevel"/>
    <w:tmpl w:val="C336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42A64"/>
    <w:multiLevelType w:val="hybridMultilevel"/>
    <w:tmpl w:val="C46A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90BFC"/>
    <w:multiLevelType w:val="hybridMultilevel"/>
    <w:tmpl w:val="8D6A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D5B3B"/>
    <w:multiLevelType w:val="hybridMultilevel"/>
    <w:tmpl w:val="432698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2258E8"/>
    <w:multiLevelType w:val="multilevel"/>
    <w:tmpl w:val="28968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2B7F4F"/>
    <w:multiLevelType w:val="hybridMultilevel"/>
    <w:tmpl w:val="66CE6D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BC66D0C"/>
    <w:multiLevelType w:val="multilevel"/>
    <w:tmpl w:val="73B8B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A26775"/>
    <w:multiLevelType w:val="hybridMultilevel"/>
    <w:tmpl w:val="3A3C5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E64065E"/>
    <w:multiLevelType w:val="hybridMultilevel"/>
    <w:tmpl w:val="432698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EE201D6"/>
    <w:multiLevelType w:val="hybridMultilevel"/>
    <w:tmpl w:val="CD6C2FC6"/>
    <w:lvl w:ilvl="0" w:tplc="966C535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B5769"/>
    <w:multiLevelType w:val="hybridMultilevel"/>
    <w:tmpl w:val="87D0C730"/>
    <w:lvl w:ilvl="0" w:tplc="7662F1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063E5"/>
    <w:multiLevelType w:val="hybridMultilevel"/>
    <w:tmpl w:val="0E3EBDCA"/>
    <w:lvl w:ilvl="0" w:tplc="0D0850D6">
      <w:start w:val="4"/>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9D408A3"/>
    <w:multiLevelType w:val="hybridMultilevel"/>
    <w:tmpl w:val="442A8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0"/>
  </w:num>
  <w:num w:numId="4">
    <w:abstractNumId w:val="1"/>
  </w:num>
  <w:num w:numId="5">
    <w:abstractNumId w:val="11"/>
  </w:num>
  <w:num w:numId="6">
    <w:abstractNumId w:val="4"/>
  </w:num>
  <w:num w:numId="7">
    <w:abstractNumId w:val="2"/>
  </w:num>
  <w:num w:numId="8">
    <w:abstractNumId w:val="3"/>
  </w:num>
  <w:num w:numId="9">
    <w:abstractNumId w:val="12"/>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D6"/>
    <w:rsid w:val="00024B33"/>
    <w:rsid w:val="00070F5E"/>
    <w:rsid w:val="0009235C"/>
    <w:rsid w:val="000B1193"/>
    <w:rsid w:val="001043FE"/>
    <w:rsid w:val="00132126"/>
    <w:rsid w:val="001547E6"/>
    <w:rsid w:val="00155538"/>
    <w:rsid w:val="001B1047"/>
    <w:rsid w:val="0020506C"/>
    <w:rsid w:val="00210EEF"/>
    <w:rsid w:val="00242AE9"/>
    <w:rsid w:val="00263EF1"/>
    <w:rsid w:val="002868F6"/>
    <w:rsid w:val="003125B8"/>
    <w:rsid w:val="003A63B7"/>
    <w:rsid w:val="003F562C"/>
    <w:rsid w:val="00456B1C"/>
    <w:rsid w:val="004964D8"/>
    <w:rsid w:val="005A2BD5"/>
    <w:rsid w:val="005A76DD"/>
    <w:rsid w:val="00615538"/>
    <w:rsid w:val="0063561D"/>
    <w:rsid w:val="0068561A"/>
    <w:rsid w:val="00693F76"/>
    <w:rsid w:val="007809D0"/>
    <w:rsid w:val="007D1971"/>
    <w:rsid w:val="0086196F"/>
    <w:rsid w:val="008729FE"/>
    <w:rsid w:val="008739B6"/>
    <w:rsid w:val="008F1299"/>
    <w:rsid w:val="0091308E"/>
    <w:rsid w:val="00A0728A"/>
    <w:rsid w:val="00A10EEF"/>
    <w:rsid w:val="00A517E5"/>
    <w:rsid w:val="00C23CD9"/>
    <w:rsid w:val="00C716F5"/>
    <w:rsid w:val="00CA5D3A"/>
    <w:rsid w:val="00D014A8"/>
    <w:rsid w:val="00E528D6"/>
    <w:rsid w:val="00E94244"/>
    <w:rsid w:val="00F46D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
    <w:name w:val="hw"/>
    <w:basedOn w:val="Domylnaczcionkaakapitu"/>
    <w:rsid w:val="00132126"/>
  </w:style>
  <w:style w:type="paragraph" w:customStyle="1" w:styleId="Instruction">
    <w:name w:val="Instruction"/>
    <w:basedOn w:val="Normalny"/>
    <w:next w:val="Normalny"/>
    <w:rsid w:val="007D1971"/>
    <w:pPr>
      <w:keepNext/>
      <w:spacing w:after="120" w:line="240" w:lineRule="auto"/>
    </w:pPr>
    <w:rPr>
      <w:rFonts w:ascii="Times New Roman" w:eastAsia="Times New Roman" w:hAnsi="Times New Roman" w:cs="Times New Roman"/>
      <w:b/>
      <w:szCs w:val="24"/>
      <w:lang w:val="en-GB"/>
    </w:rPr>
  </w:style>
  <w:style w:type="paragraph" w:customStyle="1" w:styleId="FourTabColumns">
    <w:name w:val="Four Tab Columns"/>
    <w:rsid w:val="007D1971"/>
    <w:pPr>
      <w:tabs>
        <w:tab w:val="left" w:pos="1620"/>
        <w:tab w:val="left" w:pos="3420"/>
        <w:tab w:val="left" w:pos="5220"/>
        <w:tab w:val="left" w:pos="7020"/>
      </w:tabs>
      <w:spacing w:after="120" w:line="240" w:lineRule="auto"/>
    </w:pPr>
    <w:rPr>
      <w:rFonts w:ascii="Times New Roman" w:eastAsia="ヒラギノ角ゴ Pro W3" w:hAnsi="Times New Roman" w:cs="Times New Roman"/>
      <w:color w:val="000000"/>
      <w:szCs w:val="20"/>
      <w:lang w:val="en-GB"/>
    </w:rPr>
  </w:style>
  <w:style w:type="paragraph" w:styleId="Akapitzlist">
    <w:name w:val="List Paragraph"/>
    <w:basedOn w:val="Normalny"/>
    <w:uiPriority w:val="34"/>
    <w:qFormat/>
    <w:rsid w:val="003F562C"/>
    <w:pPr>
      <w:ind w:left="720"/>
      <w:contextualSpacing/>
    </w:pPr>
  </w:style>
  <w:style w:type="paragraph" w:styleId="NormalnyWeb">
    <w:name w:val="Normal (Web)"/>
    <w:basedOn w:val="Normalny"/>
    <w:semiHidden/>
    <w:rsid w:val="0068561A"/>
    <w:pPr>
      <w:spacing w:before="100" w:beforeAutospacing="1" w:after="100" w:afterAutospacing="1" w:line="240" w:lineRule="auto"/>
    </w:pPr>
    <w:rPr>
      <w:rFonts w:ascii="Arial Unicode MS" w:eastAsia="Times New Roman" w:hAnsi="Arial Unicode MS" w:cs="Times New Roman"/>
      <w:sz w:val="24"/>
      <w:szCs w:val="24"/>
      <w:lang w:val="pl-PL" w:eastAsia="pl-PL"/>
    </w:rPr>
  </w:style>
  <w:style w:type="table" w:styleId="Tabela-Siatka">
    <w:name w:val="Table Grid"/>
    <w:basedOn w:val="Standardowy"/>
    <w:uiPriority w:val="59"/>
    <w:rsid w:val="002868F6"/>
    <w:pPr>
      <w:spacing w:after="0" w:line="240" w:lineRule="auto"/>
    </w:pPr>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
    <w:name w:val="hw"/>
    <w:basedOn w:val="Domylnaczcionkaakapitu"/>
    <w:rsid w:val="00132126"/>
  </w:style>
  <w:style w:type="paragraph" w:customStyle="1" w:styleId="Instruction">
    <w:name w:val="Instruction"/>
    <w:basedOn w:val="Normalny"/>
    <w:next w:val="Normalny"/>
    <w:rsid w:val="007D1971"/>
    <w:pPr>
      <w:keepNext/>
      <w:spacing w:after="120" w:line="240" w:lineRule="auto"/>
    </w:pPr>
    <w:rPr>
      <w:rFonts w:ascii="Times New Roman" w:eastAsia="Times New Roman" w:hAnsi="Times New Roman" w:cs="Times New Roman"/>
      <w:b/>
      <w:szCs w:val="24"/>
      <w:lang w:val="en-GB"/>
    </w:rPr>
  </w:style>
  <w:style w:type="paragraph" w:customStyle="1" w:styleId="FourTabColumns">
    <w:name w:val="Four Tab Columns"/>
    <w:rsid w:val="007D1971"/>
    <w:pPr>
      <w:tabs>
        <w:tab w:val="left" w:pos="1620"/>
        <w:tab w:val="left" w:pos="3420"/>
        <w:tab w:val="left" w:pos="5220"/>
        <w:tab w:val="left" w:pos="7020"/>
      </w:tabs>
      <w:spacing w:after="120" w:line="240" w:lineRule="auto"/>
    </w:pPr>
    <w:rPr>
      <w:rFonts w:ascii="Times New Roman" w:eastAsia="ヒラギノ角ゴ Pro W3" w:hAnsi="Times New Roman" w:cs="Times New Roman"/>
      <w:color w:val="000000"/>
      <w:szCs w:val="20"/>
      <w:lang w:val="en-GB"/>
    </w:rPr>
  </w:style>
  <w:style w:type="paragraph" w:styleId="Akapitzlist">
    <w:name w:val="List Paragraph"/>
    <w:basedOn w:val="Normalny"/>
    <w:uiPriority w:val="34"/>
    <w:qFormat/>
    <w:rsid w:val="003F562C"/>
    <w:pPr>
      <w:ind w:left="720"/>
      <w:contextualSpacing/>
    </w:pPr>
  </w:style>
  <w:style w:type="paragraph" w:styleId="NormalnyWeb">
    <w:name w:val="Normal (Web)"/>
    <w:basedOn w:val="Normalny"/>
    <w:semiHidden/>
    <w:rsid w:val="0068561A"/>
    <w:pPr>
      <w:spacing w:before="100" w:beforeAutospacing="1" w:after="100" w:afterAutospacing="1" w:line="240" w:lineRule="auto"/>
    </w:pPr>
    <w:rPr>
      <w:rFonts w:ascii="Arial Unicode MS" w:eastAsia="Times New Roman" w:hAnsi="Arial Unicode MS" w:cs="Times New Roman"/>
      <w:sz w:val="24"/>
      <w:szCs w:val="24"/>
      <w:lang w:val="pl-PL" w:eastAsia="pl-PL"/>
    </w:rPr>
  </w:style>
  <w:style w:type="table" w:styleId="Tabela-Siatka">
    <w:name w:val="Table Grid"/>
    <w:basedOn w:val="Standardowy"/>
    <w:uiPriority w:val="59"/>
    <w:rsid w:val="002868F6"/>
    <w:pPr>
      <w:spacing w:after="0" w:line="240" w:lineRule="auto"/>
    </w:pPr>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1826</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GK</cp:lastModifiedBy>
  <cp:revision>10</cp:revision>
  <cp:lastPrinted>2020-02-16T11:43:00Z</cp:lastPrinted>
  <dcterms:created xsi:type="dcterms:W3CDTF">2020-02-16T11:44:00Z</dcterms:created>
  <dcterms:modified xsi:type="dcterms:W3CDTF">2022-11-22T12:23:00Z</dcterms:modified>
</cp:coreProperties>
</file>